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A19" w:rsidRPr="00FF793A" w:rsidRDefault="00906E6E" w:rsidP="007A0A19">
      <w:pPr>
        <w:tabs>
          <w:tab w:val="center" w:pos="1985"/>
          <w:tab w:val="center" w:pos="6946"/>
        </w:tabs>
        <w:jc w:val="center"/>
        <w:rPr>
          <w:b/>
          <w:sz w:val="26"/>
          <w:szCs w:val="26"/>
        </w:rPr>
      </w:pPr>
      <w:r>
        <w:rPr>
          <w:sz w:val="26"/>
          <w:szCs w:val="26"/>
        </w:rPr>
        <w:t xml:space="preserve">          </w:t>
      </w:r>
      <w:r w:rsidR="007A0A19" w:rsidRPr="00FF793A">
        <w:rPr>
          <w:sz w:val="26"/>
          <w:szCs w:val="26"/>
        </w:rPr>
        <w:t>ỦY BAN NHÂN DÂN</w:t>
      </w:r>
      <w:r w:rsidR="007A0A19" w:rsidRPr="00FF793A">
        <w:rPr>
          <w:b/>
          <w:sz w:val="26"/>
          <w:szCs w:val="26"/>
        </w:rPr>
        <w:tab/>
        <w:t>CỘNG HÒA XÃ HỘI CHỦ NGHĨA VIỆT NAM</w:t>
      </w:r>
    </w:p>
    <w:p w:rsidR="007A0A19" w:rsidRPr="00FF793A" w:rsidRDefault="007A0A19" w:rsidP="007A0A19">
      <w:pPr>
        <w:tabs>
          <w:tab w:val="center" w:pos="1985"/>
          <w:tab w:val="center" w:pos="6946"/>
        </w:tabs>
        <w:ind w:left="-342" w:firstLine="57"/>
        <w:rPr>
          <w:sz w:val="26"/>
          <w:szCs w:val="26"/>
        </w:rPr>
      </w:pPr>
      <w:r w:rsidRPr="00FF793A">
        <w:rPr>
          <w:sz w:val="26"/>
          <w:szCs w:val="26"/>
        </w:rPr>
        <w:t xml:space="preserve">              </w:t>
      </w:r>
      <w:r w:rsidR="00906E6E">
        <w:rPr>
          <w:sz w:val="26"/>
          <w:szCs w:val="26"/>
        </w:rPr>
        <w:t xml:space="preserve">   </w:t>
      </w:r>
      <w:r w:rsidRPr="00FF793A">
        <w:rPr>
          <w:sz w:val="26"/>
          <w:szCs w:val="26"/>
        </w:rPr>
        <w:t xml:space="preserve">QUẬN TÂN BÌNH    </w:t>
      </w:r>
      <w:r w:rsidR="00050D38">
        <w:rPr>
          <w:sz w:val="26"/>
          <w:szCs w:val="26"/>
        </w:rPr>
        <w:t xml:space="preserve">                          </w:t>
      </w:r>
      <w:r w:rsidRPr="00FF793A">
        <w:rPr>
          <w:sz w:val="26"/>
          <w:szCs w:val="26"/>
        </w:rPr>
        <w:t xml:space="preserve">  </w:t>
      </w:r>
      <w:r w:rsidRPr="00FF793A">
        <w:rPr>
          <w:b/>
          <w:sz w:val="26"/>
          <w:szCs w:val="26"/>
        </w:rPr>
        <w:t>Độc lập – Tự do – Hạnh phúc</w:t>
      </w:r>
    </w:p>
    <w:p w:rsidR="007A0A19" w:rsidRPr="00FF793A" w:rsidRDefault="00050D38" w:rsidP="007A0A19">
      <w:pPr>
        <w:tabs>
          <w:tab w:val="center" w:pos="1985"/>
          <w:tab w:val="center" w:pos="6946"/>
        </w:tabs>
        <w:ind w:left="-342" w:firstLine="57"/>
        <w:rPr>
          <w:sz w:val="26"/>
          <w:szCs w:val="26"/>
        </w:rPr>
      </w:pPr>
      <w:r>
        <w:rPr>
          <w:noProof/>
          <w:sz w:val="26"/>
          <w:szCs w:val="26"/>
        </w:rPr>
        <mc:AlternateContent>
          <mc:Choice Requires="wps">
            <w:drawing>
              <wp:anchor distT="0" distB="0" distL="114300" distR="114300" simplePos="0" relativeHeight="251660288" behindDoc="0" locked="0" layoutInCell="1" allowOverlap="1" wp14:anchorId="5AAB70E8" wp14:editId="7E1748A6">
                <wp:simplePos x="0" y="0"/>
                <wp:positionH relativeFrom="column">
                  <wp:posOffset>3168015</wp:posOffset>
                </wp:positionH>
                <wp:positionV relativeFrom="paragraph">
                  <wp:posOffset>5079</wp:posOffset>
                </wp:positionV>
                <wp:extent cx="19812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98BE2"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45pt,.4pt" to="405.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" strokecolor="#4579b8 [3044]"/>
            </w:pict>
          </mc:Fallback>
        </mc:AlternateContent>
      </w:r>
      <w:r w:rsidR="007A0A19" w:rsidRPr="00FF793A">
        <w:rPr>
          <w:sz w:val="26"/>
          <w:szCs w:val="26"/>
        </w:rPr>
        <w:t xml:space="preserve">   </w:t>
      </w:r>
      <w:r w:rsidR="00906E6E">
        <w:rPr>
          <w:sz w:val="26"/>
          <w:szCs w:val="26"/>
        </w:rPr>
        <w:t xml:space="preserve">  </w:t>
      </w:r>
      <w:r w:rsidR="007A0A19" w:rsidRPr="00FF793A">
        <w:rPr>
          <w:b/>
          <w:sz w:val="26"/>
          <w:szCs w:val="26"/>
        </w:rPr>
        <w:t xml:space="preserve">PHÒNG GIÁO DỤC VÀ ĐÀO TẠO                </w:t>
      </w:r>
      <w:r w:rsidR="007A0A19" w:rsidRPr="00FF793A">
        <w:rPr>
          <w:sz w:val="26"/>
          <w:szCs w:val="26"/>
        </w:rPr>
        <w:t xml:space="preserve"> </w:t>
      </w:r>
    </w:p>
    <w:p w:rsidR="007A0A19" w:rsidRDefault="00050D38" w:rsidP="007A0A19">
      <w:pPr>
        <w:tabs>
          <w:tab w:val="center" w:pos="1276"/>
          <w:tab w:val="left" w:pos="4962"/>
        </w:tabs>
        <w:jc w:val="both"/>
        <w:rPr>
          <w:b/>
          <w:sz w:val="12"/>
          <w:szCs w:val="26"/>
        </w:rPr>
      </w:pPr>
      <w:r>
        <w:rPr>
          <w:noProof/>
        </w:rPr>
        <mc:AlternateContent>
          <mc:Choice Requires="wps">
            <w:drawing>
              <wp:anchor distT="0" distB="0" distL="114300" distR="114300" simplePos="0" relativeHeight="251658240" behindDoc="0" locked="0" layoutInCell="1" allowOverlap="1" wp14:anchorId="3233B8B4" wp14:editId="0541955B">
                <wp:simplePos x="0" y="0"/>
                <wp:positionH relativeFrom="column">
                  <wp:posOffset>710565</wp:posOffset>
                </wp:positionH>
                <wp:positionV relativeFrom="paragraph">
                  <wp:posOffset>24764</wp:posOffset>
                </wp:positionV>
                <wp:extent cx="8667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866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68182"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95pt" to="12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" strokecolor="#4579b8 [3044]"/>
            </w:pict>
          </mc:Fallback>
        </mc:AlternateContent>
      </w:r>
      <w:r w:rsidR="007A0A19">
        <w:rPr>
          <w:b/>
          <w:sz w:val="26"/>
          <w:szCs w:val="26"/>
        </w:rPr>
        <w:t xml:space="preserve">   </w:t>
      </w:r>
    </w:p>
    <w:p w:rsidR="00906E6E" w:rsidRPr="00906E6E" w:rsidRDefault="007A0A19" w:rsidP="00906E6E">
      <w:pPr>
        <w:tabs>
          <w:tab w:val="center" w:pos="1985"/>
          <w:tab w:val="left" w:pos="5103"/>
        </w:tabs>
        <w:rPr>
          <w:b/>
          <w:sz w:val="14"/>
          <w:szCs w:val="28"/>
        </w:rPr>
      </w:pPr>
      <w:r>
        <w:rPr>
          <w:sz w:val="26"/>
          <w:szCs w:val="26"/>
        </w:rPr>
        <w:t xml:space="preserve">   </w:t>
      </w:r>
      <w:r w:rsidR="00906E6E">
        <w:rPr>
          <w:sz w:val="26"/>
          <w:szCs w:val="26"/>
        </w:rPr>
        <w:t xml:space="preserve">     </w:t>
      </w:r>
      <w:r>
        <w:rPr>
          <w:sz w:val="26"/>
          <w:szCs w:val="26"/>
        </w:rPr>
        <w:t xml:space="preserve">    </w:t>
      </w:r>
      <w:r>
        <w:rPr>
          <w:sz w:val="28"/>
          <w:szCs w:val="28"/>
        </w:rPr>
        <w:t xml:space="preserve">Số: </w:t>
      </w:r>
      <w:r w:rsidR="005600A3">
        <w:rPr>
          <w:sz w:val="28"/>
          <w:szCs w:val="28"/>
        </w:rPr>
        <w:t>1394</w:t>
      </w:r>
      <w:r>
        <w:rPr>
          <w:sz w:val="28"/>
          <w:szCs w:val="28"/>
        </w:rPr>
        <w:t>/GDĐT</w:t>
      </w:r>
      <w:r w:rsidR="00B21071">
        <w:rPr>
          <w:sz w:val="28"/>
          <w:szCs w:val="28"/>
        </w:rPr>
        <w:t xml:space="preserve">           </w:t>
      </w:r>
      <w:r>
        <w:rPr>
          <w:sz w:val="28"/>
          <w:szCs w:val="28"/>
        </w:rPr>
        <w:t xml:space="preserve">            </w:t>
      </w:r>
      <w:r>
        <w:rPr>
          <w:i/>
          <w:sz w:val="28"/>
          <w:szCs w:val="28"/>
        </w:rPr>
        <w:t xml:space="preserve">Tân Bình, ngày </w:t>
      </w:r>
      <w:r w:rsidR="005600A3">
        <w:rPr>
          <w:i/>
          <w:sz w:val="28"/>
          <w:szCs w:val="28"/>
        </w:rPr>
        <w:t>04</w:t>
      </w:r>
      <w:r w:rsidR="00906E6E">
        <w:rPr>
          <w:i/>
          <w:sz w:val="28"/>
          <w:szCs w:val="28"/>
        </w:rPr>
        <w:t xml:space="preserve"> </w:t>
      </w:r>
      <w:r w:rsidR="003B2803">
        <w:rPr>
          <w:i/>
          <w:sz w:val="28"/>
          <w:szCs w:val="28"/>
        </w:rPr>
        <w:t xml:space="preserve">  </w:t>
      </w:r>
      <w:r w:rsidR="003244BC">
        <w:rPr>
          <w:i/>
          <w:sz w:val="28"/>
          <w:szCs w:val="28"/>
        </w:rPr>
        <w:t>tháng  9</w:t>
      </w:r>
      <w:r>
        <w:rPr>
          <w:i/>
          <w:sz w:val="28"/>
          <w:szCs w:val="28"/>
        </w:rPr>
        <w:t xml:space="preserve">  năm 202</w:t>
      </w:r>
      <w:r w:rsidR="003244BC">
        <w:rPr>
          <w:i/>
          <w:sz w:val="28"/>
          <w:szCs w:val="28"/>
        </w:rPr>
        <w:t>4</w:t>
      </w:r>
    </w:p>
    <w:p w:rsidR="003244BC" w:rsidRDefault="003244BC" w:rsidP="00906E6E">
      <w:pPr>
        <w:tabs>
          <w:tab w:val="center" w:pos="1440"/>
          <w:tab w:val="center" w:pos="6804"/>
        </w:tabs>
        <w:jc w:val="both"/>
      </w:pPr>
      <w:r>
        <w:t xml:space="preserve"> </w:t>
      </w:r>
      <w:r w:rsidR="00906E6E" w:rsidRPr="00906E6E">
        <w:t xml:space="preserve">V/v </w:t>
      </w:r>
      <w:r>
        <w:t xml:space="preserve">tổ chức các hoạt động hưởng ứng </w:t>
      </w:r>
    </w:p>
    <w:p w:rsidR="003244BC" w:rsidRDefault="003244BC" w:rsidP="00906E6E">
      <w:pPr>
        <w:tabs>
          <w:tab w:val="center" w:pos="1440"/>
          <w:tab w:val="center" w:pos="6804"/>
        </w:tabs>
        <w:jc w:val="both"/>
      </w:pPr>
      <w:r>
        <w:t xml:space="preserve"> tháng cao điểm an toàn giao thông cho </w:t>
      </w:r>
    </w:p>
    <w:p w:rsidR="003244BC" w:rsidRDefault="003244BC" w:rsidP="00906E6E">
      <w:pPr>
        <w:tabs>
          <w:tab w:val="center" w:pos="1440"/>
          <w:tab w:val="center" w:pos="6804"/>
        </w:tabs>
        <w:jc w:val="both"/>
      </w:pPr>
      <w:r>
        <w:t>học sinh đến trường năm học 2024-2025</w:t>
      </w:r>
    </w:p>
    <w:p w:rsidR="00906E6E" w:rsidRDefault="00906E6E" w:rsidP="00906E6E">
      <w:pPr>
        <w:tabs>
          <w:tab w:val="center" w:pos="1440"/>
          <w:tab w:val="center" w:pos="6804"/>
        </w:tabs>
        <w:jc w:val="center"/>
        <w:rPr>
          <w:sz w:val="28"/>
          <w:szCs w:val="28"/>
        </w:rPr>
      </w:pPr>
    </w:p>
    <w:p w:rsidR="00050D38" w:rsidRDefault="00906E6E" w:rsidP="00050D38">
      <w:pPr>
        <w:tabs>
          <w:tab w:val="center" w:pos="1440"/>
          <w:tab w:val="center" w:pos="6804"/>
        </w:tabs>
        <w:ind w:left="425"/>
        <w:jc w:val="center"/>
        <w:rPr>
          <w:color w:val="000000"/>
          <w:sz w:val="28"/>
          <w:szCs w:val="28"/>
        </w:rPr>
      </w:pPr>
      <w:r>
        <w:rPr>
          <w:sz w:val="28"/>
          <w:szCs w:val="28"/>
        </w:rPr>
        <w:t>Kính gửi: Hiệu trưởng các trường MN-TH-THCS (CL và NCL).</w:t>
      </w:r>
    </w:p>
    <w:p w:rsidR="00050D38" w:rsidRDefault="00050D38" w:rsidP="00050D38">
      <w:pPr>
        <w:tabs>
          <w:tab w:val="center" w:pos="1440"/>
          <w:tab w:val="center" w:pos="6804"/>
        </w:tabs>
        <w:jc w:val="both"/>
        <w:rPr>
          <w:color w:val="000000"/>
          <w:sz w:val="28"/>
          <w:szCs w:val="28"/>
        </w:rPr>
      </w:pPr>
    </w:p>
    <w:p w:rsidR="00050D38" w:rsidRDefault="00050D38" w:rsidP="00050D38">
      <w:pPr>
        <w:tabs>
          <w:tab w:val="center" w:pos="1440"/>
          <w:tab w:val="center" w:pos="6804"/>
        </w:tabs>
        <w:spacing w:before="120" w:after="120"/>
        <w:jc w:val="both"/>
        <w:rPr>
          <w:color w:val="000000"/>
          <w:sz w:val="28"/>
          <w:szCs w:val="28"/>
        </w:rPr>
      </w:pPr>
      <w:r>
        <w:rPr>
          <w:color w:val="000000"/>
          <w:sz w:val="28"/>
          <w:szCs w:val="28"/>
        </w:rPr>
        <w:t xml:space="preserve">       </w:t>
      </w:r>
      <w:r w:rsidR="00906E6E">
        <w:rPr>
          <w:color w:val="000000"/>
          <w:sz w:val="28"/>
          <w:szCs w:val="28"/>
        </w:rPr>
        <w:t xml:space="preserve">Căn cứ Công văn số </w:t>
      </w:r>
      <w:r w:rsidR="003244BC">
        <w:rPr>
          <w:color w:val="000000"/>
          <w:sz w:val="28"/>
          <w:szCs w:val="28"/>
        </w:rPr>
        <w:t>4362</w:t>
      </w:r>
      <w:r w:rsidR="00906E6E">
        <w:rPr>
          <w:color w:val="000000"/>
          <w:sz w:val="28"/>
          <w:szCs w:val="28"/>
        </w:rPr>
        <w:t xml:space="preserve">/BATGT-CATB ngày </w:t>
      </w:r>
      <w:r w:rsidR="003244BC">
        <w:rPr>
          <w:color w:val="000000"/>
          <w:sz w:val="28"/>
          <w:szCs w:val="28"/>
        </w:rPr>
        <w:t>29</w:t>
      </w:r>
      <w:r w:rsidR="00906E6E">
        <w:rPr>
          <w:color w:val="000000"/>
          <w:sz w:val="28"/>
          <w:szCs w:val="28"/>
        </w:rPr>
        <w:t xml:space="preserve"> tháng </w:t>
      </w:r>
      <w:r w:rsidR="003244BC">
        <w:rPr>
          <w:color w:val="000000"/>
          <w:sz w:val="28"/>
          <w:szCs w:val="28"/>
        </w:rPr>
        <w:t>8</w:t>
      </w:r>
      <w:r w:rsidR="00906E6E">
        <w:rPr>
          <w:color w:val="000000"/>
          <w:sz w:val="28"/>
          <w:szCs w:val="28"/>
        </w:rPr>
        <w:t xml:space="preserve"> năm 202</w:t>
      </w:r>
      <w:r w:rsidR="003244BC">
        <w:rPr>
          <w:color w:val="000000"/>
          <w:sz w:val="28"/>
          <w:szCs w:val="28"/>
        </w:rPr>
        <w:t>4</w:t>
      </w:r>
      <w:r w:rsidR="00906E6E">
        <w:rPr>
          <w:color w:val="000000"/>
          <w:sz w:val="28"/>
          <w:szCs w:val="28"/>
        </w:rPr>
        <w:t xml:space="preserve"> của Ban An toàn giao thông quận về việc tăng cường </w:t>
      </w:r>
      <w:r w:rsidR="003244BC">
        <w:rPr>
          <w:color w:val="000000"/>
          <w:sz w:val="28"/>
          <w:szCs w:val="28"/>
        </w:rPr>
        <w:t>đảm bảo trật tự an toàn giao thông phục vụ nhu cầu đi lại của nhân dân dịp nghỉ Lễ Quốc Khánh 02</w:t>
      </w:r>
      <w:r>
        <w:rPr>
          <w:color w:val="000000"/>
          <w:sz w:val="28"/>
          <w:szCs w:val="28"/>
        </w:rPr>
        <w:t xml:space="preserve"> tháng </w:t>
      </w:r>
      <w:r w:rsidR="003244BC">
        <w:rPr>
          <w:color w:val="000000"/>
          <w:sz w:val="28"/>
          <w:szCs w:val="28"/>
        </w:rPr>
        <w:t>9</w:t>
      </w:r>
      <w:r>
        <w:rPr>
          <w:color w:val="000000"/>
          <w:sz w:val="28"/>
          <w:szCs w:val="28"/>
        </w:rPr>
        <w:t xml:space="preserve"> năm </w:t>
      </w:r>
      <w:r w:rsidR="003244BC">
        <w:rPr>
          <w:color w:val="000000"/>
          <w:sz w:val="28"/>
          <w:szCs w:val="28"/>
        </w:rPr>
        <w:t xml:space="preserve">2024 và </w:t>
      </w:r>
      <w:r w:rsidR="003244BC" w:rsidRPr="003244BC">
        <w:rPr>
          <w:sz w:val="28"/>
          <w:szCs w:val="28"/>
        </w:rPr>
        <w:t>tháng cao điểm an toàn giao thông cho học sinh đến trường năm học 2024-2025</w:t>
      </w:r>
      <w:r w:rsidR="003244BC">
        <w:rPr>
          <w:color w:val="000000"/>
          <w:sz w:val="28"/>
          <w:szCs w:val="28"/>
        </w:rPr>
        <w:t>.</w:t>
      </w:r>
    </w:p>
    <w:p w:rsidR="00906E6E" w:rsidRPr="00E47C8B" w:rsidRDefault="00050D38" w:rsidP="00050D38">
      <w:pPr>
        <w:tabs>
          <w:tab w:val="center" w:pos="1440"/>
          <w:tab w:val="center" w:pos="6804"/>
        </w:tabs>
        <w:spacing w:before="120" w:after="120"/>
        <w:jc w:val="both"/>
        <w:rPr>
          <w:color w:val="000000"/>
          <w:sz w:val="28"/>
          <w:szCs w:val="28"/>
        </w:rPr>
      </w:pPr>
      <w:r>
        <w:rPr>
          <w:color w:val="000000"/>
          <w:sz w:val="28"/>
          <w:szCs w:val="28"/>
        </w:rPr>
        <w:t xml:space="preserve">      </w:t>
      </w:r>
      <w:r>
        <w:rPr>
          <w:sz w:val="28"/>
          <w:szCs w:val="28"/>
        </w:rPr>
        <w:t xml:space="preserve"> </w:t>
      </w:r>
      <w:r w:rsidR="00906E6E" w:rsidRPr="001549F9">
        <w:rPr>
          <w:sz w:val="28"/>
          <w:szCs w:val="28"/>
        </w:rPr>
        <w:t xml:space="preserve">Phòng Giáo dục và Đào tạo </w:t>
      </w:r>
      <w:r w:rsidR="00906E6E">
        <w:rPr>
          <w:sz w:val="28"/>
          <w:szCs w:val="28"/>
        </w:rPr>
        <w:t xml:space="preserve">đề nghị </w:t>
      </w:r>
      <w:r w:rsidR="003244BC">
        <w:rPr>
          <w:sz w:val="28"/>
          <w:szCs w:val="28"/>
        </w:rPr>
        <w:t xml:space="preserve">Hiệu trưởng </w:t>
      </w:r>
      <w:r w:rsidR="00906E6E">
        <w:rPr>
          <w:sz w:val="28"/>
          <w:szCs w:val="28"/>
        </w:rPr>
        <w:t xml:space="preserve">các trường mầm non, tiểu học và trung học cơ sở (sau gọi chung là Thủ trưởng các đơn vị) thực hiện </w:t>
      </w:r>
      <w:r w:rsidR="00906E6E" w:rsidRPr="001549F9">
        <w:rPr>
          <w:sz w:val="28"/>
          <w:szCs w:val="28"/>
        </w:rPr>
        <w:t>nội dung sau:</w:t>
      </w:r>
      <w:r w:rsidR="00906E6E">
        <w:rPr>
          <w:sz w:val="28"/>
          <w:szCs w:val="28"/>
        </w:rPr>
        <w:t xml:space="preserve"> </w:t>
      </w:r>
    </w:p>
    <w:p w:rsidR="00B21071" w:rsidRDefault="00906E6E" w:rsidP="00050D38">
      <w:pPr>
        <w:tabs>
          <w:tab w:val="left" w:pos="3402"/>
        </w:tabs>
        <w:spacing w:before="120" w:after="120"/>
        <w:jc w:val="both"/>
        <w:rPr>
          <w:sz w:val="28"/>
          <w:szCs w:val="28"/>
        </w:rPr>
      </w:pPr>
      <w:r>
        <w:rPr>
          <w:b/>
          <w:sz w:val="28"/>
          <w:szCs w:val="28"/>
        </w:rPr>
        <w:t xml:space="preserve">      </w:t>
      </w:r>
      <w:r w:rsidR="001D130D">
        <w:rPr>
          <w:b/>
          <w:sz w:val="28"/>
          <w:szCs w:val="28"/>
        </w:rPr>
        <w:t xml:space="preserve"> </w:t>
      </w:r>
      <w:r>
        <w:rPr>
          <w:b/>
          <w:sz w:val="28"/>
          <w:szCs w:val="28"/>
        </w:rPr>
        <w:t xml:space="preserve"> </w:t>
      </w:r>
      <w:r w:rsidR="00453F5B">
        <w:rPr>
          <w:sz w:val="28"/>
          <w:szCs w:val="28"/>
        </w:rPr>
        <w:t>1.</w:t>
      </w:r>
      <w:r w:rsidR="00B21071">
        <w:rPr>
          <w:sz w:val="28"/>
          <w:szCs w:val="28"/>
        </w:rPr>
        <w:t xml:space="preserve"> </w:t>
      </w:r>
      <w:r w:rsidR="00AF7631" w:rsidRPr="00453F5B">
        <w:rPr>
          <w:sz w:val="28"/>
          <w:szCs w:val="28"/>
        </w:rPr>
        <w:t>Thủ trưởng cá</w:t>
      </w:r>
      <w:r w:rsidR="007A0A19" w:rsidRPr="00453F5B">
        <w:rPr>
          <w:sz w:val="28"/>
          <w:szCs w:val="28"/>
        </w:rPr>
        <w:t xml:space="preserve">c </w:t>
      </w:r>
      <w:r w:rsidR="00AF7631" w:rsidRPr="00453F5B">
        <w:rPr>
          <w:sz w:val="28"/>
          <w:szCs w:val="28"/>
        </w:rPr>
        <w:t xml:space="preserve">đơn vị trường tiếp tục tăng cường công tác phối hợp với </w:t>
      </w:r>
      <w:r w:rsidR="007A0A19" w:rsidRPr="00453F5B">
        <w:rPr>
          <w:sz w:val="28"/>
          <w:szCs w:val="28"/>
        </w:rPr>
        <w:t xml:space="preserve"> Công an địa phương </w:t>
      </w:r>
      <w:r w:rsidR="00AF7631" w:rsidRPr="00453F5B">
        <w:rPr>
          <w:sz w:val="28"/>
          <w:szCs w:val="28"/>
        </w:rPr>
        <w:t>trong công tác đảm bảo trật tự</w:t>
      </w:r>
      <w:r w:rsidR="007A0A19" w:rsidRPr="00453F5B">
        <w:rPr>
          <w:sz w:val="28"/>
          <w:szCs w:val="28"/>
        </w:rPr>
        <w:t xml:space="preserve"> an toàn giao thông, </w:t>
      </w:r>
      <w:r w:rsidR="00AF7631" w:rsidRPr="00453F5B">
        <w:rPr>
          <w:sz w:val="28"/>
          <w:szCs w:val="28"/>
        </w:rPr>
        <w:t xml:space="preserve">trật tự </w:t>
      </w:r>
      <w:r w:rsidR="00545A59">
        <w:rPr>
          <w:sz w:val="28"/>
          <w:szCs w:val="28"/>
        </w:rPr>
        <w:t>lòng đường, vỉa hè; tuyên truyền, vận động, xử lý các trường hợp buôn bán hàng rong trước cổng trường</w:t>
      </w:r>
      <w:r w:rsidR="007A0A19" w:rsidRPr="00453F5B">
        <w:rPr>
          <w:sz w:val="28"/>
          <w:szCs w:val="28"/>
        </w:rPr>
        <w:t xml:space="preserve"> Mở thêm cổng phụ (nếu có) trong giờ học sinh ra về. Tùy điều kiện cụ thể của từng trường</w:t>
      </w:r>
      <w:r w:rsidR="00AF7631" w:rsidRPr="00453F5B">
        <w:rPr>
          <w:sz w:val="28"/>
          <w:szCs w:val="28"/>
        </w:rPr>
        <w:t>, các trường có điều kiện sân b</w:t>
      </w:r>
      <w:r w:rsidR="008C7E27" w:rsidRPr="00453F5B">
        <w:rPr>
          <w:sz w:val="28"/>
          <w:szCs w:val="28"/>
        </w:rPr>
        <w:t>ãi</w:t>
      </w:r>
      <w:r w:rsidR="00AF7631" w:rsidRPr="00453F5B">
        <w:rPr>
          <w:sz w:val="28"/>
          <w:szCs w:val="28"/>
        </w:rPr>
        <w:t xml:space="preserve"> rộng </w:t>
      </w:r>
      <w:r w:rsidR="007A0A19" w:rsidRPr="00453F5B">
        <w:rPr>
          <w:sz w:val="28"/>
          <w:szCs w:val="28"/>
        </w:rPr>
        <w:t xml:space="preserve">bố trí </w:t>
      </w:r>
      <w:r w:rsidR="00AF7631" w:rsidRPr="00453F5B">
        <w:rPr>
          <w:sz w:val="28"/>
          <w:szCs w:val="28"/>
        </w:rPr>
        <w:t xml:space="preserve">khu vực </w:t>
      </w:r>
      <w:r w:rsidR="008C7E27" w:rsidRPr="00453F5B">
        <w:rPr>
          <w:sz w:val="28"/>
          <w:szCs w:val="28"/>
        </w:rPr>
        <w:t xml:space="preserve">đổ xe đưa rước học sinh </w:t>
      </w:r>
      <w:r w:rsidR="00AF7631" w:rsidRPr="00453F5B">
        <w:rPr>
          <w:sz w:val="28"/>
          <w:szCs w:val="28"/>
        </w:rPr>
        <w:t xml:space="preserve">phù hợp và </w:t>
      </w:r>
      <w:r w:rsidR="007A0A19" w:rsidRPr="00453F5B">
        <w:rPr>
          <w:sz w:val="28"/>
          <w:szCs w:val="28"/>
        </w:rPr>
        <w:t xml:space="preserve">cho phụ huynh </w:t>
      </w:r>
      <w:r w:rsidR="00AF7631" w:rsidRPr="00453F5B">
        <w:rPr>
          <w:sz w:val="28"/>
          <w:szCs w:val="28"/>
        </w:rPr>
        <w:t xml:space="preserve">vào </w:t>
      </w:r>
      <w:r w:rsidR="008C7E27" w:rsidRPr="00453F5B">
        <w:rPr>
          <w:sz w:val="28"/>
          <w:szCs w:val="28"/>
        </w:rPr>
        <w:t xml:space="preserve">sân chờ </w:t>
      </w:r>
      <w:r w:rsidR="007A0A19" w:rsidRPr="00453F5B">
        <w:rPr>
          <w:sz w:val="28"/>
          <w:szCs w:val="28"/>
        </w:rPr>
        <w:t xml:space="preserve">đưa đón </w:t>
      </w:r>
      <w:r w:rsidR="008C7E27" w:rsidRPr="00453F5B">
        <w:rPr>
          <w:sz w:val="28"/>
          <w:szCs w:val="28"/>
        </w:rPr>
        <w:t>con em</w:t>
      </w:r>
      <w:r w:rsidR="007A0A19" w:rsidRPr="00453F5B">
        <w:rPr>
          <w:sz w:val="28"/>
          <w:szCs w:val="28"/>
        </w:rPr>
        <w:t xml:space="preserve"> nhằm tránh ùn tắc giao thông cục bộ</w:t>
      </w:r>
      <w:r w:rsidR="00AF7631" w:rsidRPr="00453F5B">
        <w:rPr>
          <w:sz w:val="28"/>
          <w:szCs w:val="28"/>
        </w:rPr>
        <w:t xml:space="preserve"> trước cổng trường</w:t>
      </w:r>
      <w:r w:rsidR="008E2473">
        <w:rPr>
          <w:sz w:val="28"/>
          <w:szCs w:val="28"/>
        </w:rPr>
        <w:t>; các trường có tổ chức xe đưa rước không có điều kiện sân bãi, Hiệu trường trao đổi, đề nghị chủ nhà xe không đưa xe vào sân trường và chủ động tìm khu vực khác ngoài nhà trường để dừng đỗ xe chờ đưa đón học sinh.</w:t>
      </w:r>
      <w:r w:rsidR="007A0A19" w:rsidRPr="00453F5B">
        <w:rPr>
          <w:sz w:val="28"/>
          <w:szCs w:val="28"/>
        </w:rPr>
        <w:t xml:space="preserve"> </w:t>
      </w:r>
      <w:r w:rsidR="008E2473">
        <w:rPr>
          <w:sz w:val="28"/>
          <w:szCs w:val="28"/>
        </w:rPr>
        <w:t>Đồng thời</w:t>
      </w:r>
      <w:r w:rsidR="007A0A19" w:rsidRPr="00453F5B">
        <w:rPr>
          <w:sz w:val="28"/>
          <w:szCs w:val="28"/>
        </w:rPr>
        <w:t xml:space="preserve"> chủ động phối hợp </w:t>
      </w:r>
      <w:r w:rsidR="00AF7631" w:rsidRPr="00453F5B">
        <w:rPr>
          <w:sz w:val="28"/>
          <w:szCs w:val="28"/>
        </w:rPr>
        <w:t xml:space="preserve">lực lượng hỗ trợ </w:t>
      </w:r>
      <w:r w:rsidR="008C7E27" w:rsidRPr="00453F5B">
        <w:rPr>
          <w:sz w:val="28"/>
          <w:szCs w:val="28"/>
        </w:rPr>
        <w:t xml:space="preserve">tại địa phương </w:t>
      </w:r>
      <w:r w:rsidR="00CB4005" w:rsidRPr="00453F5B">
        <w:rPr>
          <w:sz w:val="28"/>
          <w:szCs w:val="28"/>
        </w:rPr>
        <w:t>sắp xếp g</w:t>
      </w:r>
      <w:r w:rsidR="007A0A19" w:rsidRPr="00453F5B">
        <w:rPr>
          <w:sz w:val="28"/>
          <w:szCs w:val="28"/>
        </w:rPr>
        <w:t xml:space="preserve">iao thông </w:t>
      </w:r>
      <w:r w:rsidR="00CB4005" w:rsidRPr="00453F5B">
        <w:rPr>
          <w:sz w:val="28"/>
          <w:szCs w:val="28"/>
        </w:rPr>
        <w:t>trước cổng trường.</w:t>
      </w:r>
      <w:r w:rsidR="007A0A19" w:rsidRPr="00453F5B">
        <w:rPr>
          <w:sz w:val="28"/>
          <w:szCs w:val="28"/>
        </w:rPr>
        <w:t xml:space="preserve"> </w:t>
      </w:r>
    </w:p>
    <w:p w:rsidR="001D130D" w:rsidRPr="00050D38" w:rsidRDefault="00050D38" w:rsidP="00050D38">
      <w:pPr>
        <w:spacing w:before="120" w:after="120"/>
        <w:jc w:val="both"/>
        <w:rPr>
          <w:sz w:val="28"/>
          <w:szCs w:val="28"/>
        </w:rPr>
      </w:pPr>
      <w:r>
        <w:rPr>
          <w:sz w:val="28"/>
          <w:szCs w:val="28"/>
        </w:rPr>
        <w:tab/>
        <w:t xml:space="preserve">2. </w:t>
      </w:r>
      <w:r w:rsidR="001D130D" w:rsidRPr="001D130D">
        <w:rPr>
          <w:sz w:val="28"/>
          <w:szCs w:val="28"/>
        </w:rPr>
        <w:t xml:space="preserve">Tiếp tục </w:t>
      </w:r>
      <w:r w:rsidR="001D130D">
        <w:rPr>
          <w:sz w:val="28"/>
          <w:szCs w:val="28"/>
        </w:rPr>
        <w:t xml:space="preserve">tổ chức thực hiện nghiêm túc Kế hoạch phối hợp số </w:t>
      </w:r>
      <w:r w:rsidR="001D130D">
        <w:rPr>
          <w:color w:val="000000" w:themeColor="text1"/>
          <w:sz w:val="28"/>
          <w:szCs w:val="28"/>
        </w:rPr>
        <w:t>1107</w:t>
      </w:r>
      <w:r w:rsidR="001D130D" w:rsidRPr="00C24363">
        <w:rPr>
          <w:color w:val="000000" w:themeColor="text1"/>
          <w:sz w:val="28"/>
          <w:szCs w:val="28"/>
        </w:rPr>
        <w:t>/KH</w:t>
      </w:r>
      <w:r w:rsidR="001D130D">
        <w:rPr>
          <w:color w:val="000000" w:themeColor="text1"/>
          <w:sz w:val="28"/>
          <w:szCs w:val="28"/>
        </w:rPr>
        <w:t>PH</w:t>
      </w:r>
      <w:r w:rsidR="001D130D" w:rsidRPr="00C24363">
        <w:rPr>
          <w:color w:val="000000" w:themeColor="text1"/>
          <w:sz w:val="28"/>
          <w:szCs w:val="28"/>
        </w:rPr>
        <w:t>-GDĐT</w:t>
      </w:r>
      <w:r w:rsidR="001D130D">
        <w:rPr>
          <w:color w:val="000000" w:themeColor="text1"/>
          <w:sz w:val="28"/>
          <w:szCs w:val="28"/>
        </w:rPr>
        <w:t>-CAQ</w:t>
      </w:r>
      <w:r w:rsidR="001D130D" w:rsidRPr="00C24363">
        <w:rPr>
          <w:color w:val="000000" w:themeColor="text1"/>
          <w:sz w:val="28"/>
          <w:szCs w:val="28"/>
        </w:rPr>
        <w:t xml:space="preserve"> ngày </w:t>
      </w:r>
      <w:r w:rsidR="001D130D">
        <w:rPr>
          <w:color w:val="000000" w:themeColor="text1"/>
          <w:sz w:val="28"/>
          <w:szCs w:val="28"/>
        </w:rPr>
        <w:t xml:space="preserve">15 tháng 7 năm </w:t>
      </w:r>
      <w:r w:rsidR="001D130D" w:rsidRPr="00C24363">
        <w:rPr>
          <w:color w:val="000000" w:themeColor="text1"/>
          <w:sz w:val="28"/>
          <w:szCs w:val="28"/>
        </w:rPr>
        <w:t xml:space="preserve">2024 </w:t>
      </w:r>
      <w:r w:rsidR="001D130D">
        <w:rPr>
          <w:color w:val="000000" w:themeColor="text1"/>
          <w:sz w:val="28"/>
          <w:szCs w:val="28"/>
        </w:rPr>
        <w:t xml:space="preserve">của Phòng Giáo dục và Đào tạo và Công an quận </w:t>
      </w:r>
      <w:r w:rsidR="001D130D" w:rsidRPr="00C24363">
        <w:rPr>
          <w:color w:val="000000" w:themeColor="text1"/>
          <w:sz w:val="28"/>
          <w:szCs w:val="28"/>
        </w:rPr>
        <w:t xml:space="preserve">về </w:t>
      </w:r>
      <w:r w:rsidR="001D130D">
        <w:rPr>
          <w:color w:val="000000" w:themeColor="text1"/>
          <w:sz w:val="28"/>
          <w:szCs w:val="28"/>
        </w:rPr>
        <w:t>phối hợp tuyên tuyền giáo dục an toàn giao thông, văn hóa giao thông và đảm bảo an ninh, trật tự trước cổng trường và xung quanh khu vực trường học năm học 2024-2025.</w:t>
      </w:r>
      <w:r>
        <w:rPr>
          <w:color w:val="000000" w:themeColor="text1"/>
          <w:sz w:val="28"/>
          <w:szCs w:val="28"/>
        </w:rPr>
        <w:t xml:space="preserve"> </w:t>
      </w:r>
      <w:r>
        <w:rPr>
          <w:sz w:val="28"/>
          <w:szCs w:val="28"/>
        </w:rPr>
        <w:t>Tuần sinh hoạt dưới cờ đầu tiên sau lễ khai giảng, các đơn vị tổ chức các hoạt động hưởng ứng “Tháng An toàn giao thông cho học sinh tới trường -Tháng 9 năm 2024” thiết thực, hiệu quả, phù hợp với tình hình thực tế tại đơn vị.</w:t>
      </w:r>
    </w:p>
    <w:p w:rsidR="00B21071" w:rsidRDefault="00050D38" w:rsidP="00050D38">
      <w:pPr>
        <w:tabs>
          <w:tab w:val="left" w:pos="3402"/>
        </w:tabs>
        <w:spacing w:before="120" w:after="120"/>
        <w:jc w:val="both"/>
        <w:rPr>
          <w:b/>
          <w:sz w:val="28"/>
          <w:szCs w:val="28"/>
        </w:rPr>
      </w:pPr>
      <w:r>
        <w:rPr>
          <w:sz w:val="28"/>
          <w:szCs w:val="28"/>
        </w:rPr>
        <w:t xml:space="preserve">          </w:t>
      </w:r>
      <w:r w:rsidR="001D130D">
        <w:rPr>
          <w:sz w:val="28"/>
          <w:szCs w:val="28"/>
        </w:rPr>
        <w:t xml:space="preserve"> 3. </w:t>
      </w:r>
      <w:r w:rsidR="007A0A19">
        <w:rPr>
          <w:sz w:val="28"/>
          <w:szCs w:val="28"/>
        </w:rPr>
        <w:t>Tiếp tục thực hiện tốt chương trình “Cổng trường em sạch đẹp, an toàn”; tích cực hưởng ứng phong trào xây dựng nét đẹp văn h</w:t>
      </w:r>
      <w:r w:rsidR="00E10700">
        <w:rPr>
          <w:sz w:val="28"/>
          <w:szCs w:val="28"/>
        </w:rPr>
        <w:t>óa trong giao thông</w:t>
      </w:r>
      <w:r w:rsidR="007A0A19">
        <w:rPr>
          <w:sz w:val="28"/>
          <w:szCs w:val="28"/>
        </w:rPr>
        <w:t>.</w:t>
      </w:r>
    </w:p>
    <w:p w:rsidR="00B21071" w:rsidRDefault="00B21071" w:rsidP="00050D38">
      <w:pPr>
        <w:tabs>
          <w:tab w:val="left" w:pos="3402"/>
        </w:tabs>
        <w:spacing w:before="120" w:after="120"/>
        <w:jc w:val="both"/>
        <w:rPr>
          <w:sz w:val="28"/>
          <w:szCs w:val="28"/>
        </w:rPr>
      </w:pPr>
      <w:r>
        <w:rPr>
          <w:b/>
          <w:sz w:val="28"/>
          <w:szCs w:val="28"/>
        </w:rPr>
        <w:t xml:space="preserve">     </w:t>
      </w:r>
      <w:r w:rsidR="001D130D">
        <w:rPr>
          <w:b/>
          <w:sz w:val="28"/>
          <w:szCs w:val="28"/>
        </w:rPr>
        <w:t xml:space="preserve"> </w:t>
      </w:r>
      <w:r>
        <w:rPr>
          <w:b/>
          <w:sz w:val="28"/>
          <w:szCs w:val="28"/>
        </w:rPr>
        <w:t xml:space="preserve">    </w:t>
      </w:r>
      <w:r w:rsidR="001D130D" w:rsidRPr="001D130D">
        <w:rPr>
          <w:sz w:val="28"/>
          <w:szCs w:val="28"/>
        </w:rPr>
        <w:t>4</w:t>
      </w:r>
      <w:r w:rsidR="007A0A19" w:rsidRPr="001D130D">
        <w:rPr>
          <w:sz w:val="28"/>
          <w:szCs w:val="28"/>
        </w:rPr>
        <w:t>.</w:t>
      </w:r>
      <w:r w:rsidR="007A0A19">
        <w:rPr>
          <w:sz w:val="28"/>
          <w:szCs w:val="28"/>
        </w:rPr>
        <w:t xml:space="preserve"> Tiếp tục thực hiện việc bố trí lệch giờ tan học </w:t>
      </w:r>
      <w:r w:rsidR="008E2473">
        <w:rPr>
          <w:sz w:val="28"/>
          <w:szCs w:val="28"/>
        </w:rPr>
        <w:t>trong t</w:t>
      </w:r>
      <w:r w:rsidR="001D130D">
        <w:rPr>
          <w:sz w:val="28"/>
          <w:szCs w:val="28"/>
        </w:rPr>
        <w:t>ừng</w:t>
      </w:r>
      <w:r w:rsidR="008E2473">
        <w:rPr>
          <w:sz w:val="28"/>
          <w:szCs w:val="28"/>
        </w:rPr>
        <w:t xml:space="preserve"> khối lớp </w:t>
      </w:r>
      <w:r w:rsidR="007A0A19">
        <w:rPr>
          <w:sz w:val="28"/>
          <w:szCs w:val="28"/>
        </w:rPr>
        <w:t>đối với các trườ</w:t>
      </w:r>
      <w:r w:rsidR="001D130D">
        <w:rPr>
          <w:sz w:val="28"/>
          <w:szCs w:val="28"/>
        </w:rPr>
        <w:t>ng trên tuyến đường trọng điểm:</w:t>
      </w:r>
    </w:p>
    <w:p w:rsidR="001D130D" w:rsidRDefault="001D130D" w:rsidP="00050D38">
      <w:pPr>
        <w:spacing w:before="120" w:after="120"/>
        <w:ind w:left="249" w:right="-124" w:firstLine="471"/>
        <w:jc w:val="both"/>
        <w:rPr>
          <w:color w:val="000000" w:themeColor="text1"/>
          <w:sz w:val="28"/>
          <w:szCs w:val="28"/>
        </w:rPr>
      </w:pPr>
      <w:r w:rsidRPr="00D10E67">
        <w:rPr>
          <w:color w:val="000000" w:themeColor="text1"/>
          <w:sz w:val="28"/>
          <w:szCs w:val="28"/>
        </w:rPr>
        <w:lastRenderedPageBreak/>
        <w:t xml:space="preserve">- </w:t>
      </w:r>
      <w:r>
        <w:rPr>
          <w:color w:val="000000" w:themeColor="text1"/>
          <w:sz w:val="28"/>
          <w:szCs w:val="28"/>
        </w:rPr>
        <w:t>T</w:t>
      </w:r>
      <w:r w:rsidRPr="00D10E67">
        <w:rPr>
          <w:color w:val="000000" w:themeColor="text1"/>
          <w:sz w:val="28"/>
          <w:szCs w:val="28"/>
        </w:rPr>
        <w:t xml:space="preserve">hực hiện việc bố trí lệch giờ tan học đối với các trường cùng trên tuyến đường trọng điểm từ 15 phút đến </w:t>
      </w:r>
      <w:r>
        <w:rPr>
          <w:color w:val="000000" w:themeColor="text1"/>
          <w:sz w:val="28"/>
          <w:szCs w:val="28"/>
        </w:rPr>
        <w:t>2</w:t>
      </w:r>
      <w:r w:rsidRPr="00D10E67">
        <w:rPr>
          <w:color w:val="000000" w:themeColor="text1"/>
          <w:sz w:val="28"/>
          <w:szCs w:val="28"/>
        </w:rPr>
        <w:t>0 phút. Bố trí lệch giờ tan học giữa các khối lớp trong cùng một trườ</w:t>
      </w:r>
      <w:r>
        <w:rPr>
          <w:color w:val="000000" w:themeColor="text1"/>
          <w:sz w:val="28"/>
          <w:szCs w:val="28"/>
        </w:rPr>
        <w:t>ng từ 3-5 phút.</w:t>
      </w:r>
    </w:p>
    <w:p w:rsidR="001D130D" w:rsidRDefault="001D130D" w:rsidP="00050D38">
      <w:pPr>
        <w:spacing w:before="120" w:after="120"/>
        <w:ind w:left="249" w:right="-124" w:firstLine="471"/>
        <w:jc w:val="both"/>
        <w:rPr>
          <w:color w:val="000000" w:themeColor="text1"/>
          <w:sz w:val="28"/>
          <w:szCs w:val="28"/>
        </w:rPr>
      </w:pPr>
      <w:r>
        <w:rPr>
          <w:color w:val="000000" w:themeColor="text1"/>
          <w:sz w:val="28"/>
          <w:szCs w:val="28"/>
        </w:rPr>
        <w:t>- Thực hiện quy định giờ vào học buổi sáng:</w:t>
      </w:r>
    </w:p>
    <w:p w:rsidR="001D130D" w:rsidRDefault="001D130D" w:rsidP="00050D38">
      <w:pPr>
        <w:spacing w:before="120" w:after="120"/>
        <w:ind w:left="249" w:right="-124" w:firstLine="471"/>
        <w:jc w:val="both"/>
        <w:rPr>
          <w:color w:val="000000" w:themeColor="text1"/>
          <w:sz w:val="28"/>
          <w:szCs w:val="28"/>
        </w:rPr>
      </w:pPr>
      <w:r>
        <w:rPr>
          <w:color w:val="000000" w:themeColor="text1"/>
          <w:sz w:val="28"/>
          <w:szCs w:val="28"/>
        </w:rPr>
        <w:t>+ Đối với cấp tiểu học: bắt đầu vào học tiết 1 lúc 7g30 và không được trễ hơn 7g45,</w:t>
      </w:r>
    </w:p>
    <w:p w:rsidR="001D130D" w:rsidRPr="00050D38" w:rsidRDefault="001D130D" w:rsidP="00050D38">
      <w:pPr>
        <w:spacing w:before="120" w:after="120"/>
        <w:ind w:left="249" w:right="-124" w:firstLine="471"/>
        <w:jc w:val="both"/>
        <w:rPr>
          <w:color w:val="000000" w:themeColor="text1"/>
          <w:sz w:val="28"/>
          <w:szCs w:val="28"/>
        </w:rPr>
      </w:pPr>
      <w:r>
        <w:rPr>
          <w:color w:val="000000" w:themeColor="text1"/>
          <w:sz w:val="28"/>
          <w:szCs w:val="28"/>
        </w:rPr>
        <w:t>+ Đối với cấp trung học cơ sở: bắt đầu vào học tiết 1 lúc 7g15.</w:t>
      </w:r>
    </w:p>
    <w:p w:rsidR="00B21071" w:rsidRDefault="00B21071" w:rsidP="00050D38">
      <w:pPr>
        <w:tabs>
          <w:tab w:val="left" w:pos="3402"/>
        </w:tabs>
        <w:spacing w:before="120" w:after="120"/>
        <w:jc w:val="both"/>
        <w:rPr>
          <w:sz w:val="28"/>
          <w:szCs w:val="28"/>
        </w:rPr>
      </w:pPr>
      <w:r>
        <w:rPr>
          <w:b/>
          <w:sz w:val="28"/>
          <w:szCs w:val="28"/>
        </w:rPr>
        <w:t xml:space="preserve">      </w:t>
      </w:r>
      <w:r w:rsidR="00050D38">
        <w:rPr>
          <w:b/>
          <w:sz w:val="28"/>
          <w:szCs w:val="28"/>
        </w:rPr>
        <w:t xml:space="preserve"> </w:t>
      </w:r>
      <w:r>
        <w:rPr>
          <w:b/>
          <w:sz w:val="28"/>
          <w:szCs w:val="28"/>
        </w:rPr>
        <w:t xml:space="preserve">   </w:t>
      </w:r>
      <w:r w:rsidR="00050D38" w:rsidRPr="00050D38">
        <w:rPr>
          <w:sz w:val="28"/>
          <w:szCs w:val="28"/>
        </w:rPr>
        <w:t>5</w:t>
      </w:r>
      <w:r w:rsidR="007A0A19" w:rsidRPr="00050D38">
        <w:rPr>
          <w:sz w:val="28"/>
          <w:szCs w:val="28"/>
        </w:rPr>
        <w:t>.</w:t>
      </w:r>
      <w:r w:rsidR="007A0A19">
        <w:rPr>
          <w:sz w:val="28"/>
          <w:szCs w:val="28"/>
        </w:rPr>
        <w:t xml:space="preserve"> Tổ chức thực hiện bảng tin về an toàn giao thông trong nhà trường với nội dung phong phú, hình thức bắt mắt, hình ảnh trực quan sinh động nhằm tạo sự tác động và chuyển biến mạnh mẽ về ý thức tự giác chấp hành pháp luật về an toàn giao thông của các em học sinh.</w:t>
      </w:r>
      <w:r w:rsidR="008C06D1">
        <w:rPr>
          <w:sz w:val="28"/>
          <w:szCs w:val="28"/>
        </w:rPr>
        <w:t xml:space="preserve"> Áp dụng ứng dụng khoa học công nghệ trong công tác tuyên truyền, phổ biến và giáo dục pháp luật về an toàn giao thông qua các nền tảng công nghệ thông tin như: internet, mạng xã hội, điện thoại thông minh ….</w:t>
      </w:r>
    </w:p>
    <w:p w:rsidR="00B21071" w:rsidRDefault="00B21071" w:rsidP="00050D38">
      <w:pPr>
        <w:tabs>
          <w:tab w:val="left" w:pos="3402"/>
        </w:tabs>
        <w:spacing w:before="120" w:after="120"/>
        <w:jc w:val="both"/>
        <w:rPr>
          <w:b/>
          <w:sz w:val="28"/>
          <w:szCs w:val="28"/>
        </w:rPr>
      </w:pPr>
      <w:r>
        <w:rPr>
          <w:b/>
          <w:sz w:val="28"/>
          <w:szCs w:val="28"/>
        </w:rPr>
        <w:t xml:space="preserve">           </w:t>
      </w:r>
      <w:r w:rsidR="008E2473">
        <w:rPr>
          <w:sz w:val="28"/>
          <w:szCs w:val="28"/>
        </w:rPr>
        <w:t>6</w:t>
      </w:r>
      <w:r w:rsidR="007A0A19">
        <w:rPr>
          <w:sz w:val="28"/>
          <w:szCs w:val="28"/>
        </w:rPr>
        <w:t>. Tiếp tục tăng cường tuyên truyền, vận động phụ huynh cho con em tham gia chương trình xe rước công cộng góp phần giảm ùn tắc giao thông trước cổng trường.</w:t>
      </w:r>
      <w:r w:rsidR="00E10700">
        <w:rPr>
          <w:sz w:val="28"/>
          <w:szCs w:val="28"/>
        </w:rPr>
        <w:t xml:space="preserve"> Tăng cường công tác quản lý hoạt động xe đưa đón học sinh, ban hành quy trình đưa đón học sinh và phối hợp với các đơn vị vận tải công cộng nhàm </w:t>
      </w:r>
      <w:r w:rsidR="008C06D1">
        <w:rPr>
          <w:sz w:val="28"/>
          <w:szCs w:val="28"/>
        </w:rPr>
        <w:t>đảm bảo an toàn cho học sinh tro</w:t>
      </w:r>
      <w:r w:rsidR="00E10700">
        <w:rPr>
          <w:sz w:val="28"/>
          <w:szCs w:val="28"/>
        </w:rPr>
        <w:t>ng suốt quá trình đưa đón.</w:t>
      </w:r>
    </w:p>
    <w:p w:rsidR="003244BC" w:rsidRPr="00050D38" w:rsidRDefault="00B21071" w:rsidP="00050D38">
      <w:pPr>
        <w:tabs>
          <w:tab w:val="left" w:pos="3402"/>
        </w:tabs>
        <w:spacing w:before="120" w:after="120"/>
        <w:jc w:val="both"/>
        <w:rPr>
          <w:sz w:val="28"/>
          <w:szCs w:val="28"/>
        </w:rPr>
      </w:pPr>
      <w:r>
        <w:rPr>
          <w:b/>
          <w:sz w:val="28"/>
          <w:szCs w:val="28"/>
        </w:rPr>
        <w:t xml:space="preserve">           </w:t>
      </w:r>
      <w:r w:rsidR="008E2473">
        <w:rPr>
          <w:sz w:val="28"/>
          <w:szCs w:val="28"/>
        </w:rPr>
        <w:t>7</w:t>
      </w:r>
      <w:r w:rsidR="007A0A19">
        <w:rPr>
          <w:sz w:val="28"/>
          <w:szCs w:val="28"/>
        </w:rPr>
        <w:t xml:space="preserve">. Tăng cường công tác kiểm tra, theo dõi việc tổ chức thực hiện công tác đảm bảo trật tự an toàn giao thông, trật tự đô thị tại </w:t>
      </w:r>
      <w:r w:rsidR="00050D38">
        <w:rPr>
          <w:sz w:val="28"/>
          <w:szCs w:val="28"/>
        </w:rPr>
        <w:t>đơn vị</w:t>
      </w:r>
      <w:r w:rsidR="007A0A19">
        <w:rPr>
          <w:sz w:val="28"/>
          <w:szCs w:val="28"/>
        </w:rPr>
        <w:t>. Kiên quyết xử lý nghiêm đối với các trường hợp vi phạm an toàn giao thông.</w:t>
      </w:r>
    </w:p>
    <w:p w:rsidR="007A0A19" w:rsidRPr="00B21071" w:rsidRDefault="00B21071" w:rsidP="00050D38">
      <w:pPr>
        <w:tabs>
          <w:tab w:val="left" w:pos="3402"/>
        </w:tabs>
        <w:spacing w:before="120" w:after="120"/>
        <w:jc w:val="both"/>
        <w:rPr>
          <w:b/>
          <w:sz w:val="28"/>
          <w:szCs w:val="28"/>
        </w:rPr>
      </w:pPr>
      <w:r>
        <w:rPr>
          <w:b/>
          <w:sz w:val="28"/>
          <w:szCs w:val="28"/>
        </w:rPr>
        <w:t xml:space="preserve">           </w:t>
      </w:r>
      <w:r w:rsidR="007A0A19">
        <w:rPr>
          <w:sz w:val="28"/>
          <w:szCs w:val="28"/>
        </w:rPr>
        <w:t xml:space="preserve">Đề nghị </w:t>
      </w:r>
      <w:r w:rsidR="008E2473">
        <w:rPr>
          <w:sz w:val="28"/>
          <w:szCs w:val="28"/>
        </w:rPr>
        <w:t>Thủ trưởng các đơn vị thực</w:t>
      </w:r>
      <w:r w:rsidR="007A0A19">
        <w:rPr>
          <w:sz w:val="28"/>
          <w:szCs w:val="28"/>
        </w:rPr>
        <w:t xml:space="preserve"> hiện nghiêm túc nội dung hướng dẫn trên./.</w:t>
      </w:r>
    </w:p>
    <w:p w:rsidR="007A0A19" w:rsidRDefault="007A0A19" w:rsidP="007A0A19">
      <w:pPr>
        <w:spacing w:before="120" w:after="120"/>
        <w:ind w:right="284"/>
        <w:jc w:val="both"/>
        <w:rPr>
          <w:sz w:val="28"/>
          <w:szCs w:val="28"/>
        </w:rPr>
      </w:pPr>
    </w:p>
    <w:p w:rsidR="008E2473" w:rsidRPr="008E2473" w:rsidRDefault="007A0A19" w:rsidP="007A0A19">
      <w:pPr>
        <w:ind w:right="284"/>
        <w:jc w:val="both"/>
        <w:rPr>
          <w:b/>
          <w:sz w:val="28"/>
          <w:szCs w:val="28"/>
        </w:rPr>
      </w:pPr>
      <w:r>
        <w:rPr>
          <w:b/>
          <w:i/>
        </w:rPr>
        <w:t xml:space="preserve">Nơi nhận: </w:t>
      </w:r>
      <w:r>
        <w:rPr>
          <w:sz w:val="28"/>
          <w:szCs w:val="28"/>
        </w:rPr>
        <w:t xml:space="preserve">                                                                        </w:t>
      </w:r>
      <w:r>
        <w:rPr>
          <w:b/>
          <w:sz w:val="28"/>
          <w:szCs w:val="28"/>
        </w:rPr>
        <w:t>TRƯỞNG PHÒNG</w:t>
      </w:r>
    </w:p>
    <w:p w:rsidR="008E2473" w:rsidRDefault="008E2473" w:rsidP="007A0A19">
      <w:pPr>
        <w:ind w:right="284"/>
        <w:jc w:val="both"/>
        <w:rPr>
          <w:sz w:val="22"/>
          <w:szCs w:val="22"/>
        </w:rPr>
      </w:pPr>
      <w:r>
        <w:rPr>
          <w:sz w:val="22"/>
          <w:szCs w:val="22"/>
        </w:rPr>
        <w:t>- Như trên;</w:t>
      </w:r>
    </w:p>
    <w:p w:rsidR="007A0A19" w:rsidRDefault="003E0221" w:rsidP="007908ED">
      <w:pPr>
        <w:tabs>
          <w:tab w:val="left" w:pos="7216"/>
        </w:tabs>
        <w:ind w:right="284"/>
        <w:jc w:val="both"/>
        <w:rPr>
          <w:sz w:val="22"/>
          <w:szCs w:val="22"/>
        </w:rPr>
      </w:pPr>
      <w:r>
        <w:rPr>
          <w:sz w:val="22"/>
          <w:szCs w:val="22"/>
        </w:rPr>
        <w:t>- TTUB</w:t>
      </w:r>
      <w:r w:rsidR="00050D38">
        <w:rPr>
          <w:sz w:val="22"/>
          <w:szCs w:val="22"/>
        </w:rPr>
        <w:t>;</w:t>
      </w:r>
      <w:r w:rsidR="007908ED">
        <w:rPr>
          <w:sz w:val="22"/>
          <w:szCs w:val="22"/>
        </w:rPr>
        <w:tab/>
      </w:r>
    </w:p>
    <w:p w:rsidR="008E2473" w:rsidRDefault="007A0A19" w:rsidP="007A0A19">
      <w:pPr>
        <w:ind w:right="284"/>
        <w:jc w:val="both"/>
        <w:rPr>
          <w:sz w:val="22"/>
          <w:szCs w:val="22"/>
        </w:rPr>
      </w:pPr>
      <w:r>
        <w:rPr>
          <w:sz w:val="22"/>
          <w:szCs w:val="22"/>
        </w:rPr>
        <w:t>- CAQ</w:t>
      </w:r>
      <w:r w:rsidR="008E2473">
        <w:rPr>
          <w:sz w:val="22"/>
          <w:szCs w:val="22"/>
        </w:rPr>
        <w:t>;</w:t>
      </w:r>
      <w:r>
        <w:rPr>
          <w:sz w:val="22"/>
          <w:szCs w:val="22"/>
        </w:rPr>
        <w:t xml:space="preserve">                                                                                                 </w:t>
      </w:r>
      <w:r w:rsidR="005600A3">
        <w:rPr>
          <w:sz w:val="22"/>
          <w:szCs w:val="22"/>
        </w:rPr>
        <w:t xml:space="preserve">                (đã ký)</w:t>
      </w:r>
      <w:bookmarkStart w:id="0" w:name="_GoBack"/>
      <w:bookmarkEnd w:id="0"/>
    </w:p>
    <w:p w:rsidR="007A0A19" w:rsidRDefault="007A0A19" w:rsidP="007A0A19">
      <w:pPr>
        <w:ind w:right="284"/>
        <w:jc w:val="both"/>
        <w:rPr>
          <w:sz w:val="22"/>
          <w:szCs w:val="22"/>
        </w:rPr>
      </w:pPr>
      <w:r>
        <w:rPr>
          <w:sz w:val="22"/>
          <w:szCs w:val="22"/>
        </w:rPr>
        <w:t>- BLĐ P.GDĐT;</w:t>
      </w:r>
    </w:p>
    <w:p w:rsidR="007A0A19" w:rsidRDefault="007A0A19" w:rsidP="007A0A19">
      <w:pPr>
        <w:ind w:right="-56"/>
        <w:jc w:val="both"/>
        <w:rPr>
          <w:b/>
          <w:sz w:val="28"/>
          <w:szCs w:val="28"/>
        </w:rPr>
      </w:pPr>
      <w:r>
        <w:rPr>
          <w:sz w:val="22"/>
          <w:szCs w:val="22"/>
        </w:rPr>
        <w:t xml:space="preserve">- Lưu: VT, Nghị.                                                                                      </w:t>
      </w:r>
      <w:r w:rsidR="008E2473" w:rsidRPr="008E2473">
        <w:rPr>
          <w:b/>
          <w:sz w:val="28"/>
          <w:szCs w:val="28"/>
        </w:rPr>
        <w:t>Phan Văn Quang</w:t>
      </w:r>
    </w:p>
    <w:p w:rsidR="007A0A19" w:rsidRDefault="007A0A19" w:rsidP="007A0A19">
      <w:pPr>
        <w:ind w:right="284"/>
        <w:jc w:val="both"/>
        <w:rPr>
          <w:sz w:val="22"/>
          <w:szCs w:val="22"/>
        </w:rPr>
      </w:pPr>
    </w:p>
    <w:p w:rsidR="007A0A19" w:rsidRDefault="007A0A19" w:rsidP="007A0A19">
      <w:pPr>
        <w:rPr>
          <w:sz w:val="26"/>
          <w:szCs w:val="26"/>
        </w:rPr>
      </w:pPr>
    </w:p>
    <w:p w:rsidR="007A0A19" w:rsidRDefault="007A0A19" w:rsidP="007A0A19">
      <w:pPr>
        <w:rPr>
          <w:sz w:val="26"/>
          <w:szCs w:val="26"/>
        </w:rPr>
      </w:pPr>
    </w:p>
    <w:p w:rsidR="007A0A19" w:rsidRDefault="007A0A19" w:rsidP="007A0A19"/>
    <w:p w:rsidR="003F712F" w:rsidRDefault="003F712F"/>
    <w:sectPr w:rsidR="003F712F" w:rsidSect="00B210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213FC"/>
    <w:multiLevelType w:val="hybridMultilevel"/>
    <w:tmpl w:val="9D52F38E"/>
    <w:lvl w:ilvl="0" w:tplc="19485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19"/>
    <w:rsid w:val="00034E5D"/>
    <w:rsid w:val="00050D38"/>
    <w:rsid w:val="001D130D"/>
    <w:rsid w:val="003244BC"/>
    <w:rsid w:val="003B2803"/>
    <w:rsid w:val="003E0221"/>
    <w:rsid w:val="003F712F"/>
    <w:rsid w:val="00453F5B"/>
    <w:rsid w:val="00545A59"/>
    <w:rsid w:val="005600A3"/>
    <w:rsid w:val="007908ED"/>
    <w:rsid w:val="007A0A19"/>
    <w:rsid w:val="008C06D1"/>
    <w:rsid w:val="008C7E27"/>
    <w:rsid w:val="008E2473"/>
    <w:rsid w:val="0090676A"/>
    <w:rsid w:val="00906E6E"/>
    <w:rsid w:val="00AF7631"/>
    <w:rsid w:val="00B21071"/>
    <w:rsid w:val="00CB4005"/>
    <w:rsid w:val="00E107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89B8"/>
  <w15:docId w15:val="{524A3919-0AF5-4661-A338-4A3AEE4A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A1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A19"/>
    <w:rPr>
      <w:color w:val="0000FF" w:themeColor="hyperlink"/>
      <w:u w:val="single"/>
    </w:rPr>
  </w:style>
  <w:style w:type="paragraph" w:styleId="ListParagraph">
    <w:name w:val="List Paragraph"/>
    <w:basedOn w:val="Normal"/>
    <w:uiPriority w:val="34"/>
    <w:qFormat/>
    <w:rsid w:val="00034E5D"/>
    <w:pPr>
      <w:ind w:left="720"/>
      <w:contextualSpacing/>
    </w:pPr>
  </w:style>
  <w:style w:type="paragraph" w:styleId="BalloonText">
    <w:name w:val="Balloon Text"/>
    <w:basedOn w:val="Normal"/>
    <w:link w:val="BalloonTextChar"/>
    <w:uiPriority w:val="99"/>
    <w:semiHidden/>
    <w:unhideWhenUsed/>
    <w:rsid w:val="00B210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07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9B3D6-9CFD-4D7C-8843-7FC8BA5A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Administrator</cp:lastModifiedBy>
  <cp:revision>11</cp:revision>
  <cp:lastPrinted>2024-09-04T03:28:00Z</cp:lastPrinted>
  <dcterms:created xsi:type="dcterms:W3CDTF">2021-12-10T01:04:00Z</dcterms:created>
  <dcterms:modified xsi:type="dcterms:W3CDTF">2024-09-05T01:51:00Z</dcterms:modified>
</cp:coreProperties>
</file>